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1605"/>
        <w:gridCol w:w="90"/>
        <w:gridCol w:w="1140"/>
        <w:gridCol w:w="345"/>
        <w:gridCol w:w="615"/>
        <w:gridCol w:w="345"/>
        <w:gridCol w:w="1005"/>
        <w:gridCol w:w="285"/>
        <w:gridCol w:w="2460"/>
        <w:gridCol w:w="6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学院名称</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专业/领域</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能源与动力学院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191010002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侯全会（博士）</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杨兴林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船舶与海洋工程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Ni基催化剂的可控合成及其对MgH2动力学性能影响的研究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经济管理学院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181040005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杨玉雪（博士）</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苏翔</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管理科学与工程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共享经济平台初创期的合法性构建策略研究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生物技术学院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181310005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李贵云（博士）</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李木旺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特种经济动物饲养</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GWAS技术鉴定家蚕丝质性状相关基因及其功能研究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192010037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李宇萌</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Muk Chen Ong</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船舶与海洋结构物设计制造</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基于半潜平台的新型风浪能联合利用装置的耦合动力响应研究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192010004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曹慧清</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尹群</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工程力学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寒区海上风力机叶片结冰数值模拟及气动力学特性研究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192010009</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徐丹</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任鹏</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工程力学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考虑面内编织的碳纤维结构力学性能及撞击损伤研究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199010051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席晨</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程勇</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摆式波浪能装置-超大型浮体集成系统水动力性能及减振特性研究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199010013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柯维顺</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杨松林</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一种新型水下机器人综合优化的初步设计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192020025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王勇辉</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何强</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新型薄壁结构耐撞性研究与优化设计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192020026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徐圣昊</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张胜文</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滚柱直线导轨副摩擦力波动及衰减机理研究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199020072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刘云龙</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周宏根</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凸轮轴几何误差非接触在机测量方法研究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4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199020057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范东亮</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田桂中</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仿河鲀非光滑减阻构件的制备与性能研究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学院名称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专业/领域</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199020032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梁康</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李冲</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低频旋转压电驱动器设计及实验研究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199020038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狄陈阳</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唐文献</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深海空间站分段式环形耐压壳屈曲机理研究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199020080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艾杼桦</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李纯金</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船用柴油机机身加工装夹方案与工艺路径优化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199020031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赵欢</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周元凯</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基于递归理论的船用柴油机主轴承磨损故障类型识别方法及退化行为研究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199020074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王风</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唐文献</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桶形耐压壳无模胀形及屈曲特性研究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能源与动力学院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192210025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韩林江</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陆金铭</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轮机工程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水下航行体多折角声散射空间调控技术研究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能源与动力学院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192210027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程一鹏</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温华兵</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水声工程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舷间局域共振噪声抑制器设计及优化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能源与动力学院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192210001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黄昕宇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姚寿广</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动力工程及工程热物理</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锌镍单液流电池内部传质与电化学反应相互作用机制研究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能源与动力学院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199210025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马旭</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宋印东</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改性石墨烯纳米材料的制备及其池沸腾换热性能研究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能源与动力学院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199210002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陆雄</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张刘挺</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基于纳米晶化与催化掺杂调控镁基氢化物吸放氢性能的研究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能源与动力学院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199210018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卢志禹</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张刘挺</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动力工程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纳米钒基催化剂对氢化镁吸放氢动力学性能的影响及作用机制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能源与动力学院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199210046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罗建国</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姚寿广</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船舶与海洋工程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基于LB法的脱盐电池多孔电极层内脱盐机理研究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192030002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杨冠军</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王伟然</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电气工程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基于虚拟主轴的水下机器人多电机动态平衡控制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学院名称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专业/领域</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192030035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杨康</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李春华</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基于多智能体的微网群能源调度优化研究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182030051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王宇航</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姜文刚</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面向基于SSL加密的VPN流量精细化识别方法研究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192030038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苏宇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吴云凯</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基于数据驱动的高速列车悬挂系统早期故障检测和诊断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自动化学院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199030032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吴行行</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薛文涛</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基于强化学习的四旋翼飞行器自主飞行控制研究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192060023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赵凯</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尹丽</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稀土离子掺杂硅酸盐荧光粉的制备及其性能调控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192060033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刘聿杰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周海骏</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基于酚羟基聚合物核壳结构材料的构筑及性能研究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192060027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程赟</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许俊华</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TiC-TiB2铝基复合焊丝对喷射成形7055铝合金TIG焊接头组织和性能的影响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192060038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蔡佰豪</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赵勇</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基于交变磁场的双相不锈钢激光电弧复合焊接头组织特征及腐蚀性能研究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192060026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罗时轩</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李瑞峰</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激光熔化沉积原位自生(TiB+TiC)钛基复合材料组织与性能研究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199060027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陈聪</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晏超</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锰钨系氧化物电极材料设计及水系离子存储机制研究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199060064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程浩</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周虎</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基于普鲁士蓝类似物的电催化剂制备及其氧析出/氧还原反应性能研究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199060034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袁吴焱</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李瑞峰</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基于超高速激光熔覆的非晶涂层制备及性能表征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材料科学与工程学院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199060050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侯健成</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李瑞峰</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超声振动辅助激光熔覆WTaNbMo合金工艺及高温性能研究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学院名称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专业/领域</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192040030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曾少羽</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吴影辉</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管理科学与工程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公平性视角下Seru生产系统多能工与任务分配联合优化研究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199040002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徐志伟</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李鹏</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基于概率语言术语集的机构养老服务质量提升研究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经济管理学院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199040011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徐兰</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基于老年人能力分级评估的医养结合机构服务资源规划研究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192070018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杨习贝</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计算机科学与技术</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多视角属性选择的融合加速机制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192070011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张爱民</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于化龙</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计算机科学与技术</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基于后验信息的类别不平衡过采样方法研究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土木工程与建筑学院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192100011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蔡成功</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吴庆</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荷载作用下珊瑚混凝土中氧气扩散研究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土木工程与建筑学院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192100013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舒浙锋</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刘平</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张拉膜冲击荷载下空气阻尼机理研究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土木工程与建筑学院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192100006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陆祖成</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姜朋明</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考虑真实颗粒形状的钙质砂破碎机理研究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土木工程与建筑学院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199100025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吴联棒</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王丽艳</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建筑与土木工程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考虑波浪及地震作用的新型板桩码头稳定性能研究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土木工程与建筑学院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199100015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刘凯旋</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邵建华</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建筑与土木工程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内填泡沫铝中心支撑轻钢框架结构抗震性能研究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192310006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刘志翔</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盛晟</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核受体因子FTZ-F1在斜纹夜蛾响应寄生蜂寄生及农药胁迫中的作用机制研究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192310002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陈欢</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群体感应调控与载体改性双向强化生物被膜催化研究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192310019</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李易江成</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王俊</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特种经济动物饲养</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桑螟及其寄生蜂气味结合蛋白与桑叶挥发物的结合特性研究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学院名称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专业/领域</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192310025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丁心怡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李木旺</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特种经济动物饲养</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家蚕翻译起始因子eIF4E2在AcMNPV侵染中的作用研究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199310002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王学杨</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BmABCC2的功能分析及其在家蚕抗Cry1Ac毒素育种中的应用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生物技术学院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199310014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靳迎春</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屠洁</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畜牧</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以家蚕和线虫为模型研究γ-氨基丁酸的抗衰老及降脂作用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192300021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段梦婷</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郭兴梅</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过渡金属氢氧化物衍生电催化剂的制备及析氢/析氧性能研究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192300017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史静</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郭兴梅</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钴/铁基-碳复合材料的制备及其锌空电池氧还原催化性能研究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192300015</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宋畅</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沈薇</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基于循环信号扩增与色谱时空分离技术同时分析多重核酸信号的研究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192300033</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郝晨晨</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唐玉斌</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化学工程与技术</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ZnIn2S4基复合催化剂的制备及其光催化降解抗生素的性能研究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192300024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孙孟飞</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杨宏训</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化学工程与技术</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高性能稻壳基负极材料的制备及储锂/钠性能研究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199300027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高明月</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张俊豪</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聚醚F127辅助合成锗/碳复合负极材料及其储锂性能研究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199300001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佟亮</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陈立庄</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高相变温度分子基材料的构筑及其铁电、介电性质研究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环境与化学工程学院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199300028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鞠嘉和</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孔德昭</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化学工程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磁性纳米材料结合多重扩增技术高灵敏检测食品中的真菌毒素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192030020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王小江</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张贞凯</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信息与通信工程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OFDM雷达通信一体化波形设计和处理方法研究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192030018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邝晓飞</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靳标</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信息与通信工程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基于博弈论的组网雷达分布式资源管理方法研究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学院名称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指导教师</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专业/领域</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论文题目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海洋学院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199030008</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华磊</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王亚军</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电子与通信工程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抑制大规模MU-MIMO-OFDM系统峰均比的算法研究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192050012</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崔雨薇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陈靓瑜</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物理电子学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激光粉床熔融Ti-6Al-4V的亚稳态点蚀行为研究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192050010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陈雷</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郭纪源</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物理电子学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五边形二维材料作为金属离子电池负极的特性研究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外国语学院</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192080007</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侯彬</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李秀梅</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外国语言学及应用语言学</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赛译《水浒传》中的女性形象重塑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冶金工程学院（张家港）</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192150016</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门丽娟</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陈春钰</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活性碳纤维复合电极构建及对冶金废水的脱盐性能研究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冶金工程学院（张家港）</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192150014</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李聪</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张荣良</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冶金工程</w:t>
            </w:r>
          </w:p>
        </w:tc>
        <w:tc>
          <w:tcPr>
            <w:tcW w:w="6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铜火法精炼炉烟尘综合利用研究</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YTZmNmIzNmVjZTZiZTVmMmJlNTIxOTUxMzc4MTMifQ=="/>
  </w:docVars>
  <w:rsids>
    <w:rsidRoot w:val="7ADA1BB5"/>
    <w:rsid w:val="53173D03"/>
    <w:rsid w:val="7ADA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3084</Words>
  <Characters>3808</Characters>
  <Lines>0</Lines>
  <Paragraphs>0</Paragraphs>
  <TotalTime>0</TotalTime>
  <ScaleCrop>false</ScaleCrop>
  <LinksUpToDate>false</LinksUpToDate>
  <CharactersWithSpaces>3810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2022-11-28T08:05:00Z</dcterms:created>
  <dc:creator>zx2020</dc:creator>
  <cp:lastModifiedBy>zx2020</cp:lastModifiedBy>
  <dcterms:modified xsi:type="dcterms:W3CDTF">2022-11-29T01:10:52Z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920393C42FBC45E58EB14D17E08459A0</vt:lpwstr>
  </property>
</Properties>
</file>